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BC23" w14:textId="77777777" w:rsidR="00BC2555" w:rsidRPr="005244D8" w:rsidRDefault="00BC2555" w:rsidP="00BC255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D8">
        <w:rPr>
          <w:rFonts w:ascii="Times New Roman" w:hAnsi="Times New Roman" w:cs="Times New Roman"/>
          <w:b/>
          <w:sz w:val="24"/>
          <w:szCs w:val="24"/>
        </w:rPr>
        <w:t>Ak</w:t>
      </w:r>
      <w:bookmarkStart w:id="0" w:name="_GoBack"/>
      <w:bookmarkEnd w:id="0"/>
      <w:r w:rsidRPr="005244D8">
        <w:rPr>
          <w:rFonts w:ascii="Times New Roman" w:hAnsi="Times New Roman" w:cs="Times New Roman"/>
          <w:b/>
          <w:sz w:val="24"/>
          <w:szCs w:val="24"/>
        </w:rPr>
        <w:t>ademik Performans Puanı Kullanımına İlişkin Usul ve Esaslar</w:t>
      </w:r>
    </w:p>
    <w:p w14:paraId="6DDD3E7D" w14:textId="77777777" w:rsidR="00BC2555" w:rsidRPr="005244D8" w:rsidRDefault="00BC2555" w:rsidP="00BC255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D8">
        <w:rPr>
          <w:rFonts w:ascii="Times New Roman" w:hAnsi="Times New Roman" w:cs="Times New Roman"/>
          <w:sz w:val="24"/>
          <w:szCs w:val="24"/>
        </w:rPr>
        <w:t>Akademik performans başvurusu yapan öğretim elemanlarının akademik performans puanları 2025 yılı için 1 puan=1 TL olarak hesaplanacak ve Bilimsel Araştırma Projeleri Koordinatörlüğü’ne (BAP) sunulacak Bilim İnsanı Destekleme Projesi (BİDP) kapsamında desteklenecektir.</w:t>
      </w:r>
    </w:p>
    <w:p w14:paraId="5BB32EF4" w14:textId="77777777" w:rsidR="00BC2555" w:rsidRPr="005244D8" w:rsidRDefault="00BC2555" w:rsidP="00BC255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4D8">
        <w:rPr>
          <w:rFonts w:ascii="Times New Roman" w:hAnsi="Times New Roman" w:cs="Times New Roman"/>
          <w:sz w:val="24"/>
          <w:szCs w:val="24"/>
        </w:rPr>
        <w:t>BİDP’e</w:t>
      </w:r>
      <w:proofErr w:type="spellEnd"/>
      <w:r w:rsidRPr="005244D8">
        <w:rPr>
          <w:rFonts w:ascii="Times New Roman" w:hAnsi="Times New Roman" w:cs="Times New Roman"/>
          <w:sz w:val="24"/>
          <w:szCs w:val="24"/>
        </w:rPr>
        <w:t xml:space="preserve"> akademik performans puanı elde eden doktora derecesine sahip öğretim elemanları başvuru yapabilir.</w:t>
      </w:r>
      <w:bookmarkStart w:id="1" w:name="_Hlk189579277"/>
    </w:p>
    <w:p w14:paraId="041D3610" w14:textId="77777777" w:rsidR="00BC2555" w:rsidRPr="005244D8" w:rsidRDefault="00BC2555" w:rsidP="00BC255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D8">
        <w:rPr>
          <w:rFonts w:ascii="Times New Roman" w:hAnsi="Times New Roman" w:cs="Times New Roman"/>
          <w:sz w:val="24"/>
          <w:szCs w:val="24"/>
        </w:rPr>
        <w:t>Öğretim elemanları performans puanlarını birleştirerek de BİDP başvurusu yapabilir</w:t>
      </w:r>
      <w:bookmarkEnd w:id="1"/>
      <w:r w:rsidRPr="005244D8">
        <w:rPr>
          <w:rFonts w:ascii="Times New Roman" w:hAnsi="Times New Roman" w:cs="Times New Roman"/>
          <w:sz w:val="24"/>
          <w:szCs w:val="24"/>
        </w:rPr>
        <w:t>ler.</w:t>
      </w:r>
    </w:p>
    <w:p w14:paraId="6FAFBB1B" w14:textId="77777777" w:rsidR="00BC2555" w:rsidRPr="005244D8" w:rsidRDefault="00BC2555" w:rsidP="00BC255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D8">
        <w:rPr>
          <w:rFonts w:ascii="Times New Roman" w:hAnsi="Times New Roman" w:cs="Times New Roman"/>
          <w:sz w:val="24"/>
          <w:szCs w:val="24"/>
        </w:rPr>
        <w:t>Akademik performans puanı olmayan öğretim elemanları projelerde yardımcı araştırmacı olarak görev alamazlar.</w:t>
      </w:r>
    </w:p>
    <w:p w14:paraId="43A9FCF6" w14:textId="77777777" w:rsidR="00BC2555" w:rsidRPr="005244D8" w:rsidRDefault="00BC2555" w:rsidP="00BC255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D8">
        <w:rPr>
          <w:rFonts w:ascii="Times New Roman" w:hAnsi="Times New Roman" w:cs="Times New Roman"/>
          <w:sz w:val="24"/>
          <w:szCs w:val="24"/>
        </w:rPr>
        <w:t>Akademik performans puanına sahip ancak, BAP Yönergesi kapsamında proje yürütücüsü olma koşullarını sağlayamayan öğretim elemanları projelerde yardımcı araştırmacı olarak görev alabilirler.</w:t>
      </w:r>
    </w:p>
    <w:p w14:paraId="6B5A3079" w14:textId="77777777" w:rsidR="00BC2555" w:rsidRPr="005244D8" w:rsidRDefault="00BC2555" w:rsidP="00BC255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9579408"/>
      <w:r w:rsidRPr="005244D8">
        <w:rPr>
          <w:rFonts w:ascii="Times New Roman" w:hAnsi="Times New Roman" w:cs="Times New Roman"/>
          <w:sz w:val="24"/>
          <w:szCs w:val="24"/>
        </w:rPr>
        <w:t xml:space="preserve">Öğretim elemanları akademik performans puanından hesaplanan bütçesini devam eden BAP projelerinin birine aktararak da kullanabilirler. </w:t>
      </w:r>
      <w:bookmarkEnd w:id="2"/>
    </w:p>
    <w:p w14:paraId="7E027A41" w14:textId="77777777" w:rsidR="00BC2555" w:rsidRPr="005244D8" w:rsidRDefault="00BC2555" w:rsidP="00BC255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9579303"/>
      <w:r w:rsidRPr="005244D8">
        <w:rPr>
          <w:rFonts w:ascii="Times New Roman" w:hAnsi="Times New Roman" w:cs="Times New Roman"/>
          <w:sz w:val="24"/>
          <w:szCs w:val="24"/>
        </w:rPr>
        <w:t>Öğretim elemanları, performans puanlarını</w:t>
      </w:r>
      <w:bookmarkEnd w:id="3"/>
      <w:r w:rsidRPr="005244D8">
        <w:rPr>
          <w:rFonts w:ascii="Times New Roman" w:hAnsi="Times New Roman" w:cs="Times New Roman"/>
          <w:sz w:val="24"/>
          <w:szCs w:val="24"/>
        </w:rPr>
        <w:t xml:space="preserve"> bölerek en fazla iki projede kullanabilirler.  </w:t>
      </w:r>
    </w:p>
    <w:p w14:paraId="401909D2" w14:textId="77777777" w:rsidR="00BC2555" w:rsidRPr="005244D8" w:rsidRDefault="00BC2555" w:rsidP="00BC255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9579351"/>
      <w:r w:rsidRPr="005244D8">
        <w:rPr>
          <w:rFonts w:ascii="Times New Roman" w:hAnsi="Times New Roman" w:cs="Times New Roman"/>
          <w:sz w:val="24"/>
          <w:szCs w:val="24"/>
        </w:rPr>
        <w:t>Öğretim elemanları tarafından performans puanları ile sunulan projelerin artan-harcanmayan bütçeleri puan olarak bir sonraki yıla devredilmez ve başka bir projeye aktarılmaz. Artan-harcanmayan bütçeler sunulan aynı projede tekrar kullanılır.</w:t>
      </w:r>
    </w:p>
    <w:bookmarkEnd w:id="4"/>
    <w:p w14:paraId="1B9AA105" w14:textId="77777777" w:rsidR="00BC2555" w:rsidRPr="005244D8" w:rsidRDefault="00BC2555" w:rsidP="00BC255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D8">
        <w:rPr>
          <w:rFonts w:ascii="Times New Roman" w:hAnsi="Times New Roman" w:cs="Times New Roman"/>
          <w:sz w:val="24"/>
          <w:szCs w:val="24"/>
        </w:rPr>
        <w:t xml:space="preserve">Akademik performans puanı ile proje sunmak isteyen öğretim elemanları proje başvurularını, 30 Eylül 2025 tarihine kadar e-BAP otomasyon sisteminden yapmalıdır. Belirtilen tarihe kadar proje başvurusunu yapmayan personelin performans puanı, bir sonraki yıla devreder. </w:t>
      </w:r>
    </w:p>
    <w:p w14:paraId="191E211B" w14:textId="77777777" w:rsidR="00DA7869" w:rsidRDefault="00DA7869"/>
    <w:sectPr w:rsidR="00DA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57342"/>
    <w:multiLevelType w:val="hybridMultilevel"/>
    <w:tmpl w:val="77E02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DC"/>
    <w:rsid w:val="00BC2555"/>
    <w:rsid w:val="00DA7869"/>
    <w:rsid w:val="00E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39E24-B7D7-4E73-AE4B-28E0E14C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5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C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2025-02-14T13:11:00Z</dcterms:created>
  <dcterms:modified xsi:type="dcterms:W3CDTF">2025-02-14T13:11:00Z</dcterms:modified>
</cp:coreProperties>
</file>